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关于对市</w:t>
      </w:r>
      <w:r>
        <w:rPr>
          <w:rFonts w:hint="eastAsia" w:ascii="宋体" w:hAnsi="宋体"/>
          <w:b/>
          <w:sz w:val="44"/>
          <w:szCs w:val="44"/>
          <w:lang w:eastAsia="zh-CN"/>
        </w:rPr>
        <w:t>农业农村局</w:t>
      </w:r>
      <w:r>
        <w:rPr>
          <w:rFonts w:hint="eastAsia" w:ascii="宋体" w:hAnsi="宋体"/>
          <w:b/>
          <w:sz w:val="44"/>
          <w:szCs w:val="44"/>
        </w:rPr>
        <w:t>行政处罚自由裁量权实施标准部分内容进行修改的通知的审核意见</w:t>
      </w:r>
    </w:p>
    <w:p>
      <w:pPr>
        <w:jc w:val="center"/>
        <w:rPr>
          <w:rFonts w:ascii="仿宋" w:hAnsi="仿宋" w:eastAsia="仿宋"/>
          <w:b/>
          <w:sz w:val="44"/>
          <w:szCs w:val="44"/>
        </w:rPr>
      </w:pPr>
    </w:p>
    <w:p>
      <w:pPr>
        <w:rPr>
          <w:rFonts w:ascii="仿宋" w:hAnsi="仿宋" w:eastAsia="仿宋"/>
          <w:sz w:val="32"/>
          <w:szCs w:val="32"/>
        </w:rPr>
      </w:pPr>
      <w:r>
        <w:rPr>
          <w:rFonts w:hint="eastAsia" w:ascii="仿宋" w:hAnsi="仿宋" w:eastAsia="仿宋"/>
          <w:sz w:val="32"/>
          <w:szCs w:val="32"/>
        </w:rPr>
        <w:t>市农产品质量安全监管局：</w:t>
      </w:r>
    </w:p>
    <w:p>
      <w:pPr>
        <w:ind w:firstLine="640" w:firstLineChars="200"/>
        <w:rPr>
          <w:rFonts w:ascii="仿宋" w:hAnsi="仿宋" w:eastAsia="仿宋"/>
          <w:sz w:val="32"/>
          <w:szCs w:val="32"/>
        </w:rPr>
      </w:pPr>
      <w:r>
        <w:rPr>
          <w:rFonts w:hint="eastAsia" w:ascii="仿宋" w:hAnsi="仿宋" w:eastAsia="仿宋"/>
          <w:sz w:val="32"/>
          <w:szCs w:val="32"/>
        </w:rPr>
        <w:t>你局报送的《关于对市农委行政处罚自由裁量权实施标准部分内容进行修改的通知》已收悉。经审查，符合相关文件规定。因不涉及市场主体经营活动，故不需要公平竞争审查。</w:t>
      </w:r>
    </w:p>
    <w:p>
      <w:pPr>
        <w:ind w:firstLine="640" w:firstLineChars="200"/>
        <w:rPr>
          <w:rFonts w:ascii="仿宋" w:hAnsi="仿宋" w:eastAsia="仿宋"/>
          <w:sz w:val="32"/>
          <w:szCs w:val="32"/>
        </w:rPr>
      </w:pPr>
      <w:bookmarkStart w:id="0" w:name="_GoBack"/>
      <w:bookmarkEnd w:id="0"/>
    </w:p>
    <w:p>
      <w:pPr>
        <w:ind w:firstLine="5440" w:firstLineChars="1700"/>
        <w:rPr>
          <w:rFonts w:ascii="仿宋_GB2312" w:eastAsia="仿宋_GB2312"/>
          <w:sz w:val="32"/>
          <w:szCs w:val="32"/>
        </w:rPr>
      </w:pPr>
    </w:p>
    <w:p>
      <w:pPr>
        <w:ind w:firstLine="5440" w:firstLineChars="1700"/>
        <w:rPr>
          <w:rFonts w:ascii="仿宋_GB2312" w:eastAsia="仿宋_GB2312"/>
          <w:sz w:val="32"/>
          <w:szCs w:val="32"/>
        </w:rPr>
      </w:pPr>
    </w:p>
    <w:p>
      <w:pPr>
        <w:ind w:firstLine="5440" w:firstLineChars="1700"/>
        <w:rPr>
          <w:rFonts w:ascii="仿宋_GB2312" w:eastAsia="仿宋_GB2312"/>
          <w:sz w:val="32"/>
          <w:szCs w:val="32"/>
        </w:rPr>
      </w:pPr>
    </w:p>
    <w:p>
      <w:pPr>
        <w:ind w:firstLine="4960" w:firstLineChars="1550"/>
        <w:rPr>
          <w:rFonts w:ascii="仿宋_GB2312" w:eastAsia="仿宋_GB2312"/>
          <w:sz w:val="32"/>
          <w:szCs w:val="32"/>
        </w:rPr>
      </w:pPr>
      <w:r>
        <w:rPr>
          <w:rFonts w:hint="eastAsia" w:ascii="仿宋_GB2312" w:eastAsia="仿宋_GB2312"/>
          <w:sz w:val="32"/>
          <w:szCs w:val="32"/>
        </w:rPr>
        <w:t>市</w:t>
      </w:r>
      <w:r>
        <w:rPr>
          <w:rFonts w:hint="eastAsia" w:ascii="仿宋_GB2312" w:eastAsia="仿宋_GB2312"/>
          <w:sz w:val="32"/>
          <w:szCs w:val="32"/>
          <w:lang w:eastAsia="zh-CN"/>
        </w:rPr>
        <w:t>农业农村局</w:t>
      </w:r>
      <w:r>
        <w:rPr>
          <w:rFonts w:hint="eastAsia" w:ascii="仿宋_GB2312" w:eastAsia="仿宋_GB2312"/>
          <w:sz w:val="32"/>
          <w:szCs w:val="32"/>
        </w:rPr>
        <w:t>法规科</w:t>
      </w:r>
    </w:p>
    <w:p>
      <w:pPr>
        <w:rPr>
          <w:rFonts w:ascii="仿宋" w:hAnsi="仿宋" w:eastAsia="仿宋"/>
          <w:sz w:val="32"/>
          <w:szCs w:val="32"/>
        </w:rPr>
      </w:pPr>
      <w:r>
        <w:t xml:space="preserve">                       </w:t>
      </w:r>
      <w:r>
        <w:rPr>
          <w:rFonts w:hint="eastAsia" w:ascii="仿宋_GB2312" w:eastAsia="仿宋_GB2312"/>
          <w:sz w:val="32"/>
          <w:szCs w:val="32"/>
        </w:rPr>
        <w:t xml:space="preserve">               </w:t>
      </w:r>
      <w:r>
        <w:rPr>
          <w:rFonts w:hint="eastAsia" w:ascii="仿宋" w:hAnsi="仿宋" w:eastAsia="仿宋"/>
          <w:sz w:val="32"/>
          <w:szCs w:val="32"/>
        </w:rPr>
        <w:t>2018年5月3日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2688"/>
    <w:rsid w:val="00177687"/>
    <w:rsid w:val="00227172"/>
    <w:rsid w:val="00766692"/>
    <w:rsid w:val="00837D5C"/>
    <w:rsid w:val="00C76A90"/>
    <w:rsid w:val="00CF2688"/>
    <w:rsid w:val="00DA52DB"/>
    <w:rsid w:val="4C5E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Words>
  <Characters>163</Characters>
  <Lines>1</Lines>
  <Paragraphs>1</Paragraphs>
  <TotalTime>13</TotalTime>
  <ScaleCrop>false</ScaleCrop>
  <LinksUpToDate>false</LinksUpToDate>
  <CharactersWithSpaces>190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2018-07-03T03:14:00Z</dcterms:created>
  <dc:creator>zf</dc:creator>
  <cp:lastModifiedBy>x泽1397394995</cp:lastModifiedBy>
  <dcterms:modified xsi:type="dcterms:W3CDTF">2019-05-23T01:18:59Z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